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0E29EED7" w:rsidR="006C75BF" w:rsidRDefault="006C75BF">
      <w:bookmarkStart w:id="0" w:name="_GoBack"/>
      <w:bookmarkEnd w:id="0"/>
    </w:p>
    <w:p w14:paraId="29CFF2B0" w14:textId="27F9902B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641202">
        <w:rPr>
          <w:rFonts w:ascii="Comic Sans MS" w:hAnsi="Comic Sans MS"/>
          <w:b/>
          <w:sz w:val="28"/>
          <w:szCs w:val="28"/>
        </w:rPr>
        <w:t>Joseph Biden</w:t>
      </w:r>
    </w:p>
    <w:p w14:paraId="2CF89A53" w14:textId="422868A0" w:rsidR="002D0EEB" w:rsidRPr="0056561F" w:rsidRDefault="002D0EEB" w:rsidP="006C75BF">
      <w:pPr>
        <w:rPr>
          <w:rFonts w:ascii="Comic Sans MS" w:hAnsi="Comic Sans MS"/>
          <w:b/>
          <w:sz w:val="28"/>
          <w:szCs w:val="28"/>
        </w:rPr>
      </w:pPr>
      <w:hyperlink r:id="rId5" w:history="1">
        <w:r>
          <w:rPr>
            <w:rStyle w:val="Hyperlink"/>
          </w:rPr>
          <w:t>https://www.realclearpolitics.com/video/2019/04/25/biden_launches_2020_campaign_america_is_at_stake.html</w:t>
        </w:r>
      </w:hyperlink>
    </w:p>
    <w:p w14:paraId="299E12C5" w14:textId="79BC5C7C" w:rsidR="006C75BF" w:rsidRPr="0056561F" w:rsidRDefault="00F73C4F" w:rsidP="006C75BF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423D3" wp14:editId="35C1924B">
                <wp:simplePos x="0" y="0"/>
                <wp:positionH relativeFrom="column">
                  <wp:posOffset>5276850</wp:posOffset>
                </wp:positionH>
                <wp:positionV relativeFrom="paragraph">
                  <wp:posOffset>126365</wp:posOffset>
                </wp:positionV>
                <wp:extent cx="13144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3A47" w14:textId="5C99D6C5" w:rsidR="002D0EEB" w:rsidRDefault="002D0E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2F72A" wp14:editId="002AE197">
                                  <wp:extent cx="1152304" cy="135123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49" cy="1358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2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9.95pt;width:103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">
                <v:textbox>
                  <w:txbxContent>
                    <w:p w14:paraId="1D313A47" w14:textId="5C99D6C5" w:rsidR="002D0EEB" w:rsidRDefault="002D0EEB">
                      <w:r>
                        <w:rPr>
                          <w:noProof/>
                        </w:rPr>
                        <w:drawing>
                          <wp:inline distT="0" distB="0" distL="0" distR="0" wp14:anchorId="2122F72A" wp14:editId="002AE197">
                            <wp:extent cx="1152304" cy="135123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249" cy="1358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BF" w:rsidRPr="0056561F">
        <w:rPr>
          <w:rFonts w:ascii="Comic Sans MS" w:hAnsi="Comic Sans MS"/>
          <w:b/>
          <w:sz w:val="24"/>
          <w:szCs w:val="24"/>
        </w:rPr>
        <w:t>State:</w:t>
      </w:r>
      <w:r w:rsidR="006C75BF" w:rsidRPr="0056561F">
        <w:rPr>
          <w:rFonts w:ascii="Comic Sans MS" w:hAnsi="Comic Sans MS"/>
          <w:sz w:val="24"/>
          <w:szCs w:val="24"/>
        </w:rPr>
        <w:t xml:space="preserve"> </w:t>
      </w:r>
      <w:r w:rsidR="006C75BF">
        <w:rPr>
          <w:rFonts w:ascii="Comic Sans MS" w:hAnsi="Comic Sans MS"/>
          <w:sz w:val="24"/>
          <w:szCs w:val="24"/>
        </w:rPr>
        <w:t>B</w:t>
      </w:r>
      <w:r w:rsidR="006C75BF" w:rsidRPr="0056561F">
        <w:rPr>
          <w:rFonts w:ascii="Comic Sans MS" w:hAnsi="Comic Sans MS"/>
          <w:sz w:val="24"/>
          <w:szCs w:val="24"/>
        </w:rPr>
        <w:t>orn</w:t>
      </w:r>
      <w:r w:rsidR="006C75BF">
        <w:rPr>
          <w:rFonts w:ascii="Comic Sans MS" w:hAnsi="Comic Sans MS"/>
          <w:sz w:val="24"/>
          <w:szCs w:val="24"/>
        </w:rPr>
        <w:t>:</w:t>
      </w:r>
      <w:r w:rsidR="006C75BF" w:rsidRPr="0056561F">
        <w:rPr>
          <w:rFonts w:ascii="Comic Sans MS" w:hAnsi="Comic Sans MS"/>
          <w:sz w:val="24"/>
          <w:szCs w:val="24"/>
        </w:rPr>
        <w:t xml:space="preserve"> </w:t>
      </w:r>
      <w:r w:rsidR="00E6453C">
        <w:rPr>
          <w:rFonts w:ascii="Comic Sans MS" w:hAnsi="Comic Sans MS"/>
          <w:sz w:val="24"/>
          <w:szCs w:val="24"/>
        </w:rPr>
        <w:t>Pennsylvania</w:t>
      </w:r>
    </w:p>
    <w:p w14:paraId="3042D853" w14:textId="55E5F614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E6453C">
        <w:rPr>
          <w:rFonts w:ascii="Comic Sans MS" w:hAnsi="Comic Sans MS"/>
          <w:sz w:val="24"/>
          <w:szCs w:val="24"/>
        </w:rPr>
        <w:t xml:space="preserve"> Delaware</w:t>
      </w:r>
    </w:p>
    <w:p w14:paraId="0F71A9F1" w14:textId="77777777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</w:p>
    <w:p w14:paraId="16914876" w14:textId="328998FC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E959C66" w14:textId="7AB29608" w:rsidR="006C75BF" w:rsidRDefault="008C62BB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  <w:r w:rsidR="00C959C4">
        <w:rPr>
          <w:rFonts w:ascii="Comic Sans MS" w:hAnsi="Comic Sans MS"/>
          <w:b/>
          <w:color w:val="000000" w:themeColor="text1"/>
          <w:sz w:val="24"/>
          <w:szCs w:val="24"/>
        </w:rPr>
        <w:t>Foreign Relations Committee (chair)</w:t>
      </w:r>
    </w:p>
    <w:p w14:paraId="3032BB26" w14:textId="6B77B6CD" w:rsidR="00C959C4" w:rsidRPr="003929FD" w:rsidRDefault="00C959C4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Senate Judiciary Committee (chair)</w:t>
      </w: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344D7067" w:rsidR="008C62BB" w:rsidRDefault="001477D4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University of Delaware</w:t>
      </w:r>
    </w:p>
    <w:p w14:paraId="1A3E8820" w14:textId="6352989B" w:rsidR="001477D4" w:rsidRPr="003929FD" w:rsidRDefault="001477D4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Syracuse University College of Law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448D3030" w14:textId="4FF9FA23" w:rsidR="006C75BF" w:rsidRPr="00C959C4" w:rsidRDefault="006C75BF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C959C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Lawyer</w:t>
      </w:r>
    </w:p>
    <w:p w14:paraId="43FDDF2A" w14:textId="205E9616" w:rsidR="00C959C4" w:rsidRPr="00C959C4" w:rsidRDefault="00C959C4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New Castle County Council</w:t>
      </w:r>
    </w:p>
    <w:p w14:paraId="67B09272" w14:textId="5D98AFB2" w:rsidR="00C959C4" w:rsidRPr="00E6453C" w:rsidRDefault="00C959C4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Senator</w:t>
      </w:r>
    </w:p>
    <w:p w14:paraId="0AF16990" w14:textId="4B604272" w:rsidR="00E6453C" w:rsidRPr="003929FD" w:rsidRDefault="00E6453C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Vice President of US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0695B29D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37F1EA95" w14:textId="2955D551" w:rsidR="00C70A5F" w:rsidRPr="00585760" w:rsidRDefault="00C70A5F" w:rsidP="00C70A5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t>For Violent crime Control and Law Enforcement Act – focused on more prisons and on prevention</w:t>
      </w:r>
    </w:p>
    <w:p w14:paraId="5CE552E0" w14:textId="3CDE59D4" w:rsidR="00C70A5F" w:rsidRPr="00585760" w:rsidRDefault="00C70A5F" w:rsidP="00C70A5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t>For Violence Against Women Act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FAA58F7" w14:textId="2FBCEEB6" w:rsidR="006C75BF" w:rsidRPr="00C70A5F" w:rsidRDefault="006C75BF" w:rsidP="00C70A5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  <w:r w:rsidR="00C70A5F" w:rsidRPr="00C70A5F">
        <w:rPr>
          <w:rStyle w:val="mw-headline"/>
          <w:rFonts w:ascii="Comic Sans MS" w:hAnsi="Comic Sans MS" w:cs="Arial"/>
          <w:color w:val="000000"/>
          <w:sz w:val="24"/>
          <w:szCs w:val="24"/>
        </w:rPr>
        <w:tab/>
      </w:r>
    </w:p>
    <w:p w14:paraId="73EEE0EB" w14:textId="01A6ADB5" w:rsidR="00C70A5F" w:rsidRPr="002750A4" w:rsidRDefault="00C70A5F" w:rsidP="00C70A5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</w:pPr>
      <w:r w:rsidRPr="002750A4"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  <w:t>Oversaw infrastructure spending as VP</w:t>
      </w:r>
    </w:p>
    <w:p w14:paraId="72629BBE" w14:textId="397917EC" w:rsidR="00C70A5F" w:rsidRPr="002750A4" w:rsidRDefault="00C70A5F" w:rsidP="00C70A5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</w:pPr>
      <w:r w:rsidRPr="002750A4"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  <w:t>Passed Tax Relief legislation</w:t>
      </w:r>
    </w:p>
    <w:p w14:paraId="75977E91" w14:textId="16659A40" w:rsidR="00C70A5F" w:rsidRPr="002750A4" w:rsidRDefault="00C70A5F" w:rsidP="00C70A5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</w:pPr>
      <w:r w:rsidRPr="002750A4"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  <w:t>Unemployment insur</w:t>
      </w:r>
      <w:r w:rsidR="00D33EB4" w:rsidRPr="002750A4"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  <w:t>ance and Job Creation Act</w:t>
      </w:r>
    </w:p>
    <w:p w14:paraId="52DB5082" w14:textId="5CD3E25D" w:rsidR="002750A4" w:rsidRPr="002750A4" w:rsidRDefault="002750A4" w:rsidP="00C70A5F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 w:themeColor="text1"/>
          <w:sz w:val="24"/>
          <w:szCs w:val="24"/>
        </w:rPr>
      </w:pPr>
      <w:r w:rsidRPr="002750A4">
        <w:rPr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</w:rPr>
        <w:t>supported </w:t>
      </w:r>
      <w:hyperlink r:id="rId7" w:tooltip="Deficit spending" w:history="1">
        <w:r w:rsidRPr="002750A4">
          <w:rPr>
            <w:rStyle w:val="Hyperlink"/>
            <w:rFonts w:ascii="Arial" w:hAnsi="Arial" w:cs="Arial"/>
            <w:b w:val="0"/>
            <w:bCs w:val="0"/>
            <w:color w:val="000000" w:themeColor="text1"/>
            <w:sz w:val="21"/>
            <w:szCs w:val="21"/>
            <w:u w:val="none"/>
            <w:shd w:val="clear" w:color="auto" w:fill="FFFFFF"/>
          </w:rPr>
          <w:t>deficit spending</w:t>
        </w:r>
      </w:hyperlink>
      <w:r w:rsidRPr="002750A4">
        <w:rPr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</w:rPr>
        <w:t> for </w:t>
      </w:r>
      <w:hyperlink r:id="rId8" w:tooltip="Fiscal stimulus" w:history="1">
        <w:r w:rsidRPr="002750A4">
          <w:rPr>
            <w:rStyle w:val="Hyperlink"/>
            <w:rFonts w:ascii="Arial" w:hAnsi="Arial" w:cs="Arial"/>
            <w:b w:val="0"/>
            <w:bCs w:val="0"/>
            <w:color w:val="000000" w:themeColor="text1"/>
            <w:sz w:val="21"/>
            <w:szCs w:val="21"/>
            <w:u w:val="none"/>
            <w:shd w:val="clear" w:color="auto" w:fill="FFFFFF"/>
          </w:rPr>
          <w:t>fiscal stimulus</w:t>
        </w:r>
      </w:hyperlink>
      <w:r w:rsidRPr="002750A4">
        <w:rPr>
          <w:rFonts w:ascii="Arial" w:hAnsi="Arial" w:cs="Arial"/>
          <w:b w:val="0"/>
          <w:bCs w:val="0"/>
          <w:color w:val="000000" w:themeColor="text1"/>
          <w:sz w:val="21"/>
          <w:szCs w:val="21"/>
          <w:shd w:val="clear" w:color="auto" w:fill="FFFFFF"/>
        </w:rPr>
        <w:t> in the </w:t>
      </w:r>
      <w:hyperlink r:id="rId9" w:tooltip="American Recovery and Reinvestment Act of 2009" w:history="1">
        <w:r w:rsidRPr="002750A4">
          <w:rPr>
            <w:rStyle w:val="Hyperlink"/>
            <w:rFonts w:ascii="Arial" w:hAnsi="Arial" w:cs="Arial"/>
            <w:b w:val="0"/>
            <w:bCs w:val="0"/>
            <w:color w:val="000000" w:themeColor="text1"/>
            <w:sz w:val="21"/>
            <w:szCs w:val="21"/>
            <w:u w:val="none"/>
            <w:shd w:val="clear" w:color="auto" w:fill="FFFFFF"/>
          </w:rPr>
          <w:t>American Recovery and Reinvestment Act of 2009</w:t>
        </w:r>
      </w:hyperlink>
    </w:p>
    <w:p w14:paraId="3523C4F0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3846F06C" w14:textId="0C3434B6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49D6EAC8" w14:textId="034A6363" w:rsidR="00585760" w:rsidRPr="00585760" w:rsidRDefault="00585760" w:rsidP="0058576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t>For campaign finance reform</w:t>
      </w:r>
    </w:p>
    <w:p w14:paraId="148232C8" w14:textId="5CF7F363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2F4113BA" w14:textId="733A36EC" w:rsidR="00EB6131" w:rsidRPr="00EB6131" w:rsidRDefault="00EB6131" w:rsidP="00EB613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</w:rPr>
      </w:pPr>
      <w:r w:rsidRPr="00EB613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climate change was an "existential threat to our future" </w:t>
      </w:r>
    </w:p>
    <w:p w14:paraId="1B59F0A0" w14:textId="4C6873B9" w:rsidR="00EB6131" w:rsidRPr="00EB6131" w:rsidRDefault="00EB6131" w:rsidP="00EB6131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EB6131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 xml:space="preserve">remain in Paris </w:t>
      </w:r>
      <w:r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Agreement</w:t>
      </w:r>
    </w:p>
    <w:p w14:paraId="08C21644" w14:textId="77777777" w:rsidR="00C959C4" w:rsidRDefault="006C75BF" w:rsidP="00C959C4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2AA94ABE" w14:textId="65B15F9A" w:rsidR="009630BE" w:rsidRPr="00585760" w:rsidRDefault="009630BE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t>Worked for ratification of the SALT II treaty</w:t>
      </w:r>
    </w:p>
    <w:p w14:paraId="60AD7FB2" w14:textId="45E413AF" w:rsidR="009630BE" w:rsidRPr="00585760" w:rsidRDefault="009630BE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lastRenderedPageBreak/>
        <w:t>For economic sanctions against South Africa during apartheid</w:t>
      </w:r>
    </w:p>
    <w:p w14:paraId="3297C19E" w14:textId="22762D01" w:rsidR="00C959C4" w:rsidRPr="00C959C4" w:rsidRDefault="00C959C4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C959C4">
        <w:rPr>
          <w:rStyle w:val="mw-headline"/>
          <w:rFonts w:ascii="Comic Sans MS" w:hAnsi="Comic Sans MS" w:cs="Arial"/>
          <w:b w:val="0"/>
          <w:bCs w:val="0"/>
          <w:color w:val="000000"/>
        </w:rPr>
        <w:t>Opposed Gulf War in 1991</w:t>
      </w:r>
    </w:p>
    <w:p w14:paraId="6D81A902" w14:textId="5A382E0D" w:rsidR="00C959C4" w:rsidRPr="00C959C4" w:rsidRDefault="00C959C4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</w:rPr>
        <w:t>Advocated for intervention in Bosnia</w:t>
      </w:r>
    </w:p>
    <w:p w14:paraId="384B92AC" w14:textId="7695814C" w:rsidR="00C959C4" w:rsidRPr="00C959C4" w:rsidRDefault="00C959C4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</w:rPr>
        <w:t>Voted for Iraq War in 2002</w:t>
      </w:r>
    </w:p>
    <w:p w14:paraId="608E460E" w14:textId="19CCA2C6" w:rsidR="00C959C4" w:rsidRPr="00C959C4" w:rsidRDefault="00C959C4" w:rsidP="00C959C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</w:rPr>
        <w:t>Opposed troop surge in 2007</w:t>
      </w:r>
    </w:p>
    <w:p w14:paraId="230FEEE0" w14:textId="354BDDD8" w:rsidR="00C959C4" w:rsidRPr="00C959C4" w:rsidRDefault="00C959C4" w:rsidP="00C959C4">
      <w:pPr>
        <w:pStyle w:val="Heading4"/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</w:rPr>
        <w:tab/>
      </w:r>
    </w:p>
    <w:p w14:paraId="5948A4FA" w14:textId="3CCC4D02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04B315C1" w14:textId="7A96F4A4" w:rsidR="00585760" w:rsidRPr="00585760" w:rsidRDefault="00585760" w:rsidP="0058576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</w:rPr>
      </w:pPr>
      <w:r w:rsidRPr="00585760">
        <w:rPr>
          <w:rStyle w:val="mw-headline"/>
          <w:rFonts w:ascii="Comic Sans MS" w:hAnsi="Comic Sans MS" w:cs="Arial"/>
          <w:b w:val="0"/>
          <w:bCs w:val="0"/>
          <w:color w:val="000000"/>
        </w:rPr>
        <w:t>Against assault rifles</w:t>
      </w:r>
    </w:p>
    <w:p w14:paraId="52EDDFF0" w14:textId="37CE10AB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0F9FA0D8" w14:textId="77777777" w:rsidR="00EB6131" w:rsidRPr="00EB6131" w:rsidRDefault="00EB6131" w:rsidP="00EB61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EB6131">
        <w:rPr>
          <w:rStyle w:val="mw-headline"/>
          <w:rFonts w:ascii="Comic Sans MS" w:hAnsi="Comic Sans MS" w:cs="Arial"/>
          <w:b w:val="0"/>
          <w:bCs w:val="0"/>
          <w:color w:val="000000"/>
          <w:sz w:val="24"/>
          <w:szCs w:val="24"/>
        </w:rPr>
        <w:t>For pre-existing condition coverage without premium hike</w:t>
      </w:r>
      <w:r w:rsidRPr="00EB6131">
        <w:rPr>
          <w:rStyle w:val="mw-headline"/>
          <w:rFonts w:ascii="Comic Sans MS" w:hAnsi="Comic Sans MS" w:cs="Arial"/>
          <w:b w:val="0"/>
          <w:bCs w:val="0"/>
          <w:color w:val="000000"/>
          <w:sz w:val="24"/>
          <w:szCs w:val="24"/>
        </w:rPr>
        <w:tab/>
      </w:r>
    </w:p>
    <w:p w14:paraId="7762428A" w14:textId="77777777" w:rsidR="00EB6131" w:rsidRDefault="00EB6131" w:rsidP="00EB6131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</w:p>
    <w:p w14:paraId="0AB4E138" w14:textId="79303A1D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4A3267BD" w14:textId="2B26E8C2" w:rsidR="00467958" w:rsidRPr="00467958" w:rsidRDefault="00467958" w:rsidP="0046795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467958">
        <w:rPr>
          <w:rStyle w:val="mw-headline"/>
          <w:rFonts w:ascii="Comic Sans MS" w:hAnsi="Comic Sans MS" w:cs="Arial"/>
          <w:b w:val="0"/>
          <w:bCs w:val="0"/>
          <w:color w:val="000000"/>
          <w:sz w:val="24"/>
          <w:szCs w:val="24"/>
        </w:rPr>
        <w:t>Opposed roadways that would destroy housing areas</w:t>
      </w:r>
    </w:p>
    <w:p w14:paraId="5830CB74" w14:textId="6F797D20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22C22C83" w14:textId="25AB6CB4" w:rsidR="002750A4" w:rsidRPr="002750A4" w:rsidRDefault="002750A4" w:rsidP="002750A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</w:rPr>
      </w:pPr>
      <w:r w:rsidRPr="002750A4">
        <w:rPr>
          <w:rStyle w:val="mw-headline"/>
          <w:rFonts w:ascii="Comic Sans MS" w:hAnsi="Comic Sans MS" w:cs="Arial"/>
          <w:b w:val="0"/>
          <w:bCs w:val="0"/>
          <w:color w:val="000000"/>
        </w:rPr>
        <w:t>For DACA protection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13EA1ECA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17ABF63D" w14:textId="3C75F30F" w:rsidR="00F912F2" w:rsidRDefault="00F912F2" w:rsidP="00F912F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F912F2">
        <w:rPr>
          <w:rFonts w:ascii="Comic Sans MS" w:hAnsi="Comic Sans MS" w:cs="Arial"/>
          <w:b w:val="0"/>
          <w:bCs w:val="0"/>
          <w:color w:val="000000"/>
          <w:sz w:val="24"/>
          <w:szCs w:val="24"/>
        </w:rPr>
        <w:t>Opposed desegregation busing</w:t>
      </w:r>
    </w:p>
    <w:p w14:paraId="13FA4CBC" w14:textId="744A229C" w:rsidR="002750A4" w:rsidRPr="002750A4" w:rsidRDefault="002750A4" w:rsidP="00F912F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 w:rsidRPr="002750A4"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Every patriotic American who is qualified to serve in our military should be able to serve. Full stop.</w:t>
      </w:r>
      <w:r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 xml:space="preserve"> (with reference to LGBTQ persons)</w:t>
      </w:r>
    </w:p>
    <w:p w14:paraId="5B1EA49F" w14:textId="121C3EB5" w:rsidR="002750A4" w:rsidRPr="002750A4" w:rsidRDefault="002750A4" w:rsidP="00F912F2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  <w:t>Recognize ‘same sex marriage’ rights</w:t>
      </w:r>
    </w:p>
    <w:p w14:paraId="3C896305" w14:textId="77777777" w:rsidR="006C75BF" w:rsidRPr="003A676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 w:rsidSect="002D0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1477D4"/>
    <w:rsid w:val="0023027A"/>
    <w:rsid w:val="002750A4"/>
    <w:rsid w:val="002D0EEB"/>
    <w:rsid w:val="00467958"/>
    <w:rsid w:val="00585760"/>
    <w:rsid w:val="00641202"/>
    <w:rsid w:val="006C75BF"/>
    <w:rsid w:val="00746AE6"/>
    <w:rsid w:val="008C62BB"/>
    <w:rsid w:val="009630BE"/>
    <w:rsid w:val="00C44564"/>
    <w:rsid w:val="00C70A5F"/>
    <w:rsid w:val="00C959C4"/>
    <w:rsid w:val="00D33EB4"/>
    <w:rsid w:val="00E6453C"/>
    <w:rsid w:val="00EB6131"/>
    <w:rsid w:val="00F73C4F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semiHidden/>
    <w:unhideWhenUsed/>
    <w:rsid w:val="00275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scal_stimu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eficit_spe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realclearpolitics.com/video/2019/04/25/biden_launches_2020_campaign_america_is_at_stak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merican_Recovery_and_Reinvestment_Act_of_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12</cp:revision>
  <dcterms:created xsi:type="dcterms:W3CDTF">2019-07-14T23:07:00Z</dcterms:created>
  <dcterms:modified xsi:type="dcterms:W3CDTF">2019-08-01T13:59:00Z</dcterms:modified>
</cp:coreProperties>
</file>